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C01" w:rsidRPr="00297C01" w:rsidRDefault="00297C01" w:rsidP="00297C01">
      <w:pPr>
        <w:shd w:val="clear" w:color="auto" w:fill="FFFFFF"/>
        <w:spacing w:after="96" w:line="240" w:lineRule="auto"/>
        <w:outlineLvl w:val="1"/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35"/>
          <w:szCs w:val="35"/>
          <w:lang w:eastAsia="cs-CZ"/>
        </w:rPr>
        <w:t>Usnesení z rozšířeného zasedání 11/2010 obecního zastupitelstva v Otvovicích, konaného dne 29.září 2010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Začátek 19.00 hod, ukončení 20.30 hod v zasedací síni obecního úřadu.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Přítomni: 6 členů obecního zastupitelstva dle presenční listiny – R. Kallista, H. Kohoutová, J. Němota, J. Purkrt, P. Šarochová, P. Varhaník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 občané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Omluveni: 3 členové obecního zastupitelstva – J. Hrubý, J. Novák, K. Slavíček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Obecní zastupitelstvo po projednání schváleného programu zasedání, námětů a návrhů a dle připomínek zúčastněných poslanců se usnáší: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1. Členové zastupitelstva souhlasí s navrženým programem jednání, jako ověřovatelé stanoveni – pí. Pavla Šarochová, p. Pavel Varhaník, zapisovatel Mgr. Hana Kohoutová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2. Obecní zastupitelstvo schvaluje rozpočtový výhled na roky 2011-2012 a to vyrovnaný pro rok 2011 ve výši příjmů a výdajů 5 750 000 Kč a pro rok 2012 ve výši příjmů a výdajů 6 000 000 kč. Návrh byl vyvěšen od 13.9.2010 do 29.9.2010. Byl obdržena jedna připomínka, která byla ujasněna (způsob stanovení výhledu a otázka o podrobnějším členění).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3. Obecní zastupitelstvo posoudilo obdrženou žádost o prodej a schvaluje prodej parcel p.č. st.442 o výměře 20 m2 zast.plocha, p.č. 737/14 o výměře 23 m2 lesní pozemek/les s budovou a p.č. 892/12 o výměře 30 m2 ostatní plocha/ostatní komunikace p. Pavlu Hrůzovi, bytem Otvovice č.p. 200. Cena za všechny pozemky je 200 Kč/m2, celkem tedy za 73 m2 je celková cena 14 600 Kč. Nabyvatel zaplatí při podpisu smlouvy, dále nabyvatel uhradí náklady s oddělením pozemků spojené a vložení do katastru. Obecní zastupitelstvo pověřuje starostu podepsáním smlouvy. Záměr prodeje výše uvedených parcel byl schválen usnesením zastupitelstva 9/2010 ze dne 23.června 2010, bod 3, a veřejná vyhláška o nabídce k prodeji byla vyvěšena od 13.9.2010 do 29.9.2010. Kromě žádosti od p. Pavla Hrůzy neobdržela obec žádné další nabídky na odprodej výše uvedených pozemků.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4. Obecní zastupitelstvo schvaluje uzavření smlouvy o zřízení věcného břemene na pozemcích obce KN17/13, 34/18, 34/30, 922/2, 922/7 a KP 27 z důvodů STL plynovodu DN 160 Otvovice – sklárna a vložení smlouvy na katastr. Smlouva se uzavírá na základě smlouvy o smlouvě budoucí č.41/06/0224 z 3.7.2006.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5. Obecní zastupitelstvo schvaluje Návrh zadání změny č.2 ÚPO Otvovice.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lastRenderedPageBreak/>
        <w:t>6. Obecní zastupitelstvo schvaluje odkup do majetku obce pozemku KN543/6 v k.ú. Otvovice o výměře 46 m2 za cenu 200 Kč / m2, tj. za celkovou cenu 9200 Kč. Pověřuje starostu podepsáním smlouvy a vložením na katastr. (Viz také usnesení 8/2010, bod 2 z 26.5.2010.)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7. Zastupitelstvo obce Otvovice schvaluje souhlasné prohlášení o shodě na průběhu hranic pozemků KN192, st.59, st.60, st.61/1, st.61/2, 193 dle geometrického plánu 429-57/2009 a pověřuje starostu podepsáním a vložením na katastr.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8. Zastupitelstvo obce schvaluje Výroční zprávu ZŠ Otvovice školní rok 2009/2010.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5, nesouhlasí: 0, zdržel se: 1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9. Zastupitelstvo schvaluje prodloužení stávající smlouvy o pronájmu s pí.Česnekovou do 31.12.2010, kdy by měla navazovat definitivní smlouva.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10. Zastupitelstvo schvaluje výjimku z počtu dětí pro Mateřskou školu Otvovice a to 27 dětí.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11. Zastupitelstvo schvaluje vzhledem k vandalismu uzavření areálu koupaliště mimo dobu provozu restaurace.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right"/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u w:val="single"/>
          <w:lang w:eastAsia="cs-CZ"/>
        </w:rPr>
        <w:t>souhlasí: 6, nesouhlasí: 0, zdržel se: 0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Mgr. Hana Kohoutová v.r. - místostarostka obce, Ing. Josef Purkrt v.r. - starosta obce</w:t>
      </w:r>
    </w:p>
    <w:p w:rsidR="00297C01" w:rsidRPr="00297C01" w:rsidRDefault="00297C01" w:rsidP="00297C01">
      <w:pPr>
        <w:shd w:val="clear" w:color="auto" w:fill="FFFFFF"/>
        <w:spacing w:before="240" w:after="240" w:line="240" w:lineRule="auto"/>
        <w:jc w:val="both"/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</w:pPr>
      <w:r w:rsidRPr="00297C01">
        <w:rPr>
          <w:rFonts w:ascii="Verdana" w:eastAsia="Times New Roman" w:hAnsi="Verdana" w:cs="Times New Roman"/>
          <w:color w:val="000000"/>
          <w:sz w:val="21"/>
          <w:szCs w:val="21"/>
          <w:lang w:eastAsia="cs-CZ"/>
        </w:rPr>
        <w:t>Ověřovatelé usnesení: pí. Pavla Šarochová v.r. p. Pavel Varhaník v.r.</w:t>
      </w:r>
    </w:p>
    <w:p w:rsidR="002A37E5" w:rsidRDefault="002A37E5">
      <w:bookmarkStart w:id="0" w:name="_GoBack"/>
      <w:bookmarkEnd w:id="0"/>
    </w:p>
    <w:sectPr w:rsidR="002A37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C01"/>
    <w:rsid w:val="00297C01"/>
    <w:rsid w:val="002A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C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9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297C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297C0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29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vote">
    <w:name w:val="vote"/>
    <w:basedOn w:val="Normln"/>
    <w:rsid w:val="00297C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47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Edita Bričová</dc:creator>
  <cp:lastModifiedBy>Edita Bričová</cp:lastModifiedBy>
  <cp:revision>1</cp:revision>
  <dcterms:created xsi:type="dcterms:W3CDTF">2014-07-09T14:05:00Z</dcterms:created>
  <dcterms:modified xsi:type="dcterms:W3CDTF">2014-07-09T14:05:00Z</dcterms:modified>
</cp:coreProperties>
</file>