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622/13/OU – příloha č.3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CE07C0" w:rsidRDefault="00CE07C0" w:rsidP="00CE07C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12/2013 zastupitelstva obce Otvovice, konaného dne 11.prosince 2013, od 18:00 hodin.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určuje ověřovateli zápisu pí. Pavlu Šarochovou a p. Miloše </w:t>
      </w:r>
      <w:proofErr w:type="spellStart"/>
      <w:r>
        <w:rPr>
          <w:rFonts w:ascii="Verdana" w:hAnsi="Verdana"/>
          <w:color w:val="000000"/>
          <w:sz w:val="21"/>
          <w:szCs w:val="21"/>
        </w:rPr>
        <w:t>Venderu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 zapisovatelem p. Karla Slavíčka.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program zasedání (viz příloha č.2).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úpravu č. 10 rozpočtu na rok 2013.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proplacení faktury č. FO1300061 vystavené firmou HERM s.r.o.. na akci „Zateplení OÚ v obci Otvovice“ – 2. část ve výši 2 478 683 Kč.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vyrovnaný rozpočet na rok 2014 s příjmy a výdaji ve shodné výši 8 470 000 Kč.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schvaluje závazné ukazatele pro MŠ Otvovice na rok 2014.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schvaluje závazné ukazatele pro ZŠ Otvovice na rok 2014.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schvaluje, že data řádných zasedání v roce 2014 jsou: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22.1., 19.2., 19.3., 23.4., 21.5., 18.6., 17.9., 15.10.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schvaluje, že na dobu od 25.1.2014 do 28.2.2014 budou pronajaty obci Koleč dvě místnosti pro jejich občany.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11. schvaluje vstup DSO </w:t>
      </w:r>
      <w:proofErr w:type="spellStart"/>
      <w:r>
        <w:rPr>
          <w:rFonts w:ascii="Verdana" w:hAnsi="Verdana"/>
          <w:color w:val="000000"/>
          <w:sz w:val="21"/>
          <w:szCs w:val="21"/>
        </w:rPr>
        <w:t>Budečsko</w:t>
      </w:r>
      <w:proofErr w:type="spellEnd"/>
      <w:r>
        <w:rPr>
          <w:rFonts w:ascii="Verdana" w:hAnsi="Verdana"/>
          <w:color w:val="000000"/>
          <w:sz w:val="21"/>
          <w:szCs w:val="21"/>
        </w:rPr>
        <w:t>, jehož jsme členy, do Přemyslovských středních Čech o.p.s.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schvaluje zařazení správního území obce Otvovice do území působnosti místní akční skupiny Přemyslovské střední Čechy o.p.s. na období 2014-2020.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13. schvaluje uzavření smlouvy o smlouvě budoucí na věcné břemeno na pozemcích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 31/2, 17/13, 922/6, 922/7 a st.283/1, týkající se vodovodní přípojky pro kabiny SK Otvovice a právo na stavbu této vodovodní přípojky. Jednorázová úhrada za zřízení věcného břemene byla stanovena na 500Kč s tím, že veškeré náklady se zřízením věcného břemene ponese investor.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pí. Pavla Šarochová v.r.</w:t>
      </w:r>
    </w:p>
    <w:p w:rsidR="00CE07C0" w:rsidRDefault="00CE07C0" w:rsidP="00CE07C0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p. Miloš </w:t>
      </w:r>
      <w:proofErr w:type="spellStart"/>
      <w:r>
        <w:rPr>
          <w:rFonts w:ascii="Verdana" w:hAnsi="Verdana"/>
          <w:color w:val="000000"/>
          <w:sz w:val="21"/>
          <w:szCs w:val="21"/>
        </w:rPr>
        <w:t>Vendera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892660" w:rsidRDefault="00892660">
      <w:bookmarkStart w:id="0" w:name="_GoBack"/>
      <w:bookmarkEnd w:id="0"/>
    </w:p>
    <w:sectPr w:rsidR="0089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0"/>
    <w:rsid w:val="00892660"/>
    <w:rsid w:val="00C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2014-07-09T12:40:00Z</dcterms:created>
  <dcterms:modified xsi:type="dcterms:W3CDTF">2014-07-09T12:41:00Z</dcterms:modified>
</cp:coreProperties>
</file>