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Č.j.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333/14/OU – příloha č.3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4B40E1" w:rsidRDefault="004B40E1" w:rsidP="004B40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6/2014 zastupitelstva obce Otvovice, konaného dne 18. června 2014, od 18:00 hodin.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Zastupitelstvo obce </w:t>
      </w:r>
      <w:proofErr w:type="gramStart"/>
      <w:r>
        <w:rPr>
          <w:rFonts w:ascii="Verdana" w:hAnsi="Verdana"/>
          <w:color w:val="000000"/>
          <w:sz w:val="21"/>
          <w:szCs w:val="21"/>
        </w:rPr>
        <w:t>Otvovice :</w:t>
      </w:r>
      <w:proofErr w:type="gramEnd"/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Jiřího Nováka a p. Pavla Varhaníka, zapisovatelem p. Karla Slavíčka.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schvaluje upravený program zasedání (viz příloha </w:t>
      </w:r>
      <w:proofErr w:type="gramStart"/>
      <w:r>
        <w:rPr>
          <w:rFonts w:ascii="Verdana" w:hAnsi="Verdana"/>
          <w:color w:val="000000"/>
          <w:sz w:val="21"/>
          <w:szCs w:val="21"/>
        </w:rPr>
        <w:t>č.2).</w:t>
      </w:r>
      <w:proofErr w:type="gramEnd"/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konstatovalo, že dohoda ohledně pronájmu a úprav zasedací místnosti pro provozování dětské skupiny (resp. soukromé školky) ke dni 30. 6. 2014 končí, protože prozatím není dostatek zájemců. V případě, že by se podařilo zajistit dostatek dětí, bude opětně projednáno.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podaný přehled plněných úkolů od minulého zasedání.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úpravu č. 5 rozpočtu na rok 2014.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souhlasí s koupí od Lesů České republiky a převedením pozemku KN245/2 (odděleno od KN245/1),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k.ú.Otvovice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>, do vlastnictví obce dle předloženého návrhu kupní smlouvy a pověřuje starostu jejím podpisem. V souvislosti s tím schvaluje zastupitelstvo proplacení poplatku za vyjmutí parcely KN245/2 z lesního půdního fondu.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zvýšení pracovníků Obecního úřadu o jednoho pracovníka na 3 pracovníky.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8. schvaluje přijetí paní Ireny </w:t>
      </w:r>
      <w:proofErr w:type="spellStart"/>
      <w:r>
        <w:rPr>
          <w:rFonts w:ascii="Verdana" w:hAnsi="Verdana"/>
          <w:color w:val="000000"/>
          <w:sz w:val="21"/>
          <w:szCs w:val="21"/>
        </w:rPr>
        <w:t>Iléšové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000000"/>
          <w:sz w:val="21"/>
          <w:szCs w:val="21"/>
        </w:rPr>
        <w:t>nar.30.1.1944</w:t>
      </w:r>
      <w:proofErr w:type="gramEnd"/>
      <w:r>
        <w:rPr>
          <w:rFonts w:ascii="Verdana" w:hAnsi="Verdana"/>
          <w:color w:val="000000"/>
          <w:sz w:val="21"/>
          <w:szCs w:val="21"/>
        </w:rPr>
        <w:t>, do domu pro seniory.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rozhodlo, že bude připravena vyhláška o zákazu pití alkoholu na určených místech na veřejnosti, která bude předložena ke schválení. Současně bude připravena úprava oplocení a okolí křížku před Jednotou, aby nedocházelo k jeho ničení.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doplnění redakční rady Otvovického zpravodaje o Mgr. H. Kohoutovou, pí. P. Šarochovou a pí. J. Truhlářovou. Redakční rada se sejde nad přípravou dalšího čísla poslední týden v srpnu. Další číslo Otvovického zpravodaje bude věnováno komunálním volbám a prezentaci jednotlivých kandidátek.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Zapisovatel: p. Karel Slavíček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4B40E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p. Jiří Novák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proofErr w:type="gramEnd"/>
    </w:p>
    <w:p w:rsidR="00F417B1" w:rsidRDefault="004B40E1" w:rsidP="004B40E1">
      <w:pPr>
        <w:pStyle w:val="Normlnweb"/>
        <w:shd w:val="clear" w:color="auto" w:fill="FFFFFF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1"/>
          <w:szCs w:val="21"/>
        </w:rPr>
        <w:t xml:space="preserve">p. Pavel Varhaník </w:t>
      </w:r>
      <w:proofErr w:type="gramStart"/>
      <w:r>
        <w:rPr>
          <w:rFonts w:ascii="Verdana" w:hAnsi="Verdana"/>
          <w:color w:val="000000"/>
          <w:sz w:val="21"/>
          <w:szCs w:val="21"/>
        </w:rPr>
        <w:t>v.r.</w:t>
      </w:r>
      <w:bookmarkStart w:id="0" w:name="_GoBack"/>
      <w:bookmarkEnd w:id="0"/>
      <w:proofErr w:type="gramEnd"/>
    </w:p>
    <w:sectPr w:rsidR="00F4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E1"/>
    <w:rsid w:val="004B40E1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2014-07-09T12:28:00Z</dcterms:created>
  <dcterms:modified xsi:type="dcterms:W3CDTF">2014-07-09T12:28:00Z</dcterms:modified>
</cp:coreProperties>
</file>