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C99" w:rsidRPr="007D6C99" w:rsidRDefault="007D6C99" w:rsidP="007D6C99">
      <w:pPr>
        <w:shd w:val="clear" w:color="auto" w:fill="FFFFFF"/>
        <w:spacing w:after="0" w:line="240" w:lineRule="auto"/>
        <w:outlineLvl w:val="1"/>
        <w:rPr>
          <w:rFonts w:ascii="Verdana" w:eastAsia="Times New Roman" w:hAnsi="Verdana" w:cs="Times New Roman"/>
          <w:color w:val="000000"/>
          <w:sz w:val="35"/>
          <w:szCs w:val="35"/>
          <w:lang w:eastAsia="cs-CZ"/>
        </w:rPr>
      </w:pPr>
      <w:r w:rsidRPr="007D6C99">
        <w:rPr>
          <w:rFonts w:ascii="Verdana" w:eastAsia="Times New Roman" w:hAnsi="Verdana" w:cs="Times New Roman"/>
          <w:color w:val="000000"/>
          <w:sz w:val="35"/>
          <w:szCs w:val="35"/>
          <w:lang w:eastAsia="cs-CZ"/>
        </w:rPr>
        <w:t>Zápis ze 7. zasedání obecního zastupitelstva,</w:t>
      </w:r>
      <w:r w:rsidRPr="007D6C99">
        <w:rPr>
          <w:rFonts w:ascii="Verdana" w:eastAsia="Times New Roman" w:hAnsi="Verdana" w:cs="Times New Roman"/>
          <w:color w:val="000000"/>
          <w:sz w:val="35"/>
          <w:szCs w:val="35"/>
          <w:lang w:eastAsia="cs-CZ"/>
        </w:rPr>
        <w:br/>
        <w:t>konaného dne 20.9.2006 v Otvovicích.</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Přítomni: p. Kallista, p. Lamač, ing. Kosiec, p. Němota, p. Novák, pí. Šarochová, ing. Stádník, mgr. Kohoutová.</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Omluveni: ing.Purkrt - zahraniční cesta.</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Zahájení: 18.00 hod.</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Ověřovatelé zápisu: mgr.Hana Kohoutová, p.Jiří Novák.</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Na úvod jednání bylo seznámení a odsouhlasení připraveného programu, který byl schválen. Program byl vypracován předem, poslanci s obsahem seznámeni.</w:t>
      </w:r>
    </w:p>
    <w:p w:rsidR="007D6C99" w:rsidRPr="007D6C99" w:rsidRDefault="007D6C99" w:rsidP="007D6C99">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D6C99">
        <w:rPr>
          <w:rFonts w:ascii="Verdana" w:eastAsia="Times New Roman" w:hAnsi="Verdana" w:cs="Times New Roman"/>
          <w:color w:val="000000"/>
          <w:sz w:val="27"/>
          <w:szCs w:val="27"/>
          <w:lang w:eastAsia="cs-CZ"/>
        </w:rPr>
        <w:t>Hlavní body jednání ukončené usnesením:</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 Starosta obce seznámil přítomné s postupem realizace vyvolané 1.změny ÚPO Otvovice, po které bylo voláno po celé 4 leté volební období, zabezpečení zvýšené možnosti zástavby obce a nárůstu obyvatel.Tímto opatřením se podaří lépe zvládat realizaci stavebně připravené kanalizace pro celou obec. Pro hladký průběh odsouhlasení míst navrhované zástavby byl přizván k pomoci, odborník pan Ing.Topinka.</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 Dále byl k další spolupráci přizván zpracovatel původního územního plánu pan Ing.arch.Holub, který opět přepracoval původní návrh na reálný stav a zadání. Kvalitu původních připomínek a zadání podkladů a projednání ze strany vedení obce, ponechme bez komentáře.</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3/ Obecní zastupitelstvo bylo seznámeno s právní konkretizací návrhu paní Hany Zaňákové, na dar obci, čistící stanici pro Základní školu. Darovací smlouva upřesňuje podmínky používání pro současnou i budoucí dobu a to formou návrhu věcného břemene. Po podrobném upřesnění a citaci smlouvy, byla tato převzata ke schválení a podpisu. Ke smlouvě budou ještě vyžádány jako přílohy, provozní návody a předpisy obsluhy a údržby a dále garanční podmínky zadané dodavatelem a montážní organizací.Po splnění těchto podmínek bude provoz zabezpečen a kontrolován obcí Otvovice.</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4/ Zastupitelé obce rozhodli o prodeji jediné akcie ČEZ, která zbyla na obci a zbytečně zatěžovala účetní evidenci. Budou písemně vyzvány ČEZ k odkupu a proplacení.</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5/ Na dopis Plynoprojektu, přednesl starosta obce vysvětlující komentář o technických překážkách původně vedené trasy u bývalého otvovického mlýna. Nově navržená trasa je poněkud kratší ale je vedena dle požadavku na obecní cestě a schválena majitelem pozemku k uložení, za podmínky uzavření smlouvy o věcném břemeni.Všechny ostatní podmínky zůstávají beze změny zejména co se týká ošetření povrchů po poškození eventuelními výkopy. Se změnou trasy se souhlasí.</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6/ Starosta obce seznámil zastupitelstvo se žádostí Záchrané služby ASČR se sídlem v Kralupech nad Vltavou. Zastupitelé rozhodli o udělení sponzorského daru této službě, která je pro Otvovice důležitá pro rychlost poskytnutých zásahů a krátkou vzdálenost i znalost terénu. Obec přispěje na vyžádaný účet částkou 10 tis.Kč.</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lastRenderedPageBreak/>
        <w:t>7/ Dle platných předpisů, souhlasí obecní zastupitelstvo s úpravou rozpočtu obce Otvovice na rok 2006 bez jakéhokoliv navýšení rozpočtu, pouze přesuny mezi kapitolami k 30.9.2006.</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8/ Byla přednesena a rozebrána připomínka starosty obce o zničení nově vybudovaného zařízení pro zpomalení jízdy na dětské hřiště, tenisový kurt, fotbalové hřiště, koupaliště na celý otvovický areál zdraví.Byly vytrhány některé díly retarderů a dopravní značka aby nebyla obtěžována rychlost jízdy motocyklů a automobilů. Zařízení je napůl zničeno a dle informace bude obnova stát dalších 15 tis.Kč. Veřejnost velice rychle hlásí přibývající poškození ale nikdo nepomůže k dopadení nebo oznámení viníka, na kterém by bylo vymáháno poškození.</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9/ Starosta obce byl pověřen k písemné informaci panu Ing.Koutenskému, že bylo rozhodnuto o důkladnější opravě povrchu části obecní cesty, která je v majetku obce a to položením dvou jízdních pruhů vytvořením z betonových pražců. Z časových důvodů, provádí se ještě do voleb položení nového vodovodního potrubí, bude akce již realizována novým zastupitelstvem avšak z řádně naplánovaných prostředků.</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10/ Obecní cesta č.kat.901 v k.ú.Otvovice bude odprodána za podmínek zpracování smlouvy o smlouvě budoucí a uzavření smlouvy o věcném břemeni, jako cesta podmiňující stavbu 2 rodinných domků umístěných pod tělesem dráhy v Otvovicích.</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11/ Bez širší diskuze byla akceptována prodlužující smlouva pro vyskytující se občasnou nutnost odchytu a zabezpečení toulavých psů zařízením paní Sychrovské z Bouchalky. Zabezpečené období pro rok 2007.</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12/ Starosta seznámil zastupitelstvo s písemnou žádostí na povolení prořezávky náletových dřevin a keřů na pozemcích ve vlastnictví pana Šišpely. Zastupitelstvo žádost v rámci výstavby a opravy budovy mlýna odsouhlasilo.</w:t>
      </w:r>
    </w:p>
    <w:p w:rsidR="007D6C99" w:rsidRPr="007D6C99" w:rsidRDefault="007D6C99" w:rsidP="007D6C99">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D6C99">
        <w:rPr>
          <w:rFonts w:ascii="Verdana" w:eastAsia="Times New Roman" w:hAnsi="Verdana" w:cs="Times New Roman"/>
          <w:color w:val="000000"/>
          <w:sz w:val="27"/>
          <w:szCs w:val="27"/>
          <w:lang w:eastAsia="cs-CZ"/>
        </w:rPr>
        <w:t>Body jednání bez usnesení:</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13/ Starosta provedl celkovou informaci o přípravě obce a občanů obce na blížících se Komunální volby 2006. Dne 27.září bude ustavena volební komise kde bude zvolen předseda a jeho zástupce. Bude složen slib.Pak společně se zapisovatelkou budou absolvovat školení v regionu Kladno.Volby budou 20. a 21.října v zasedací místnosti OÚ Otvovice.</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14/ KÚStč. SŽDP připravilo podmínky pro nabídku a převzetí uvolněného majetku osloveným obcím. Bylo zjištěno, že omylem byl spis zaslán naší obci, záměnou obci Otvice. Bylo tedy staženo z programu.</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15/ Na odborný seminář VEOLIA pořádaný dne 21.9. t.r. nebylo možno nikoho vyslat. Bude zaslána omluvenka.</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16/ Všichni členové zastupitelstva byli informováni Věstníkem KÚStč., že se zrušily všechny omezující prvky ochraňující životní prostředí, za období letního nadměrně suchého období roku 2006.</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17/ Starosta obce, přednesl obsah dopisu pana Ing.Mario Mareše, který nabízel touto cestou své pozemky p.č.737 a 740 v k.ú. Otvovice jako pastvinu pro jezdecké koně.</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18/ Byla dána na vědomí další nabídka bývalého obchodního střediska Skarab ve veřejné aukci v Praze za cenu 2,400 tis.Kč. Ani tentokráte se nenašel žádný zájemce. Stavba je stále volná i s pozemkem k dispozici.</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lastRenderedPageBreak/>
        <w:t>19/ Starosta dal všem členům na vědomí, naplánovaný termín posledního setkání poslaneckého aktivu dne 18. října 2006, 8. zasedání OZ, které bude využito pro vyhodnocení činnosti, poděkování a rozloučení.</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20/ Obci Otvovice došel potvrzující zápis Směnné smlouvy mezi Lesy ČR a obcí Otvovice od Katastrálního úřadu Kladna, kdy byly lesní majetky právoplatně vyměněny a naplnilo se tak toužebné přání sjednocení všech ploch na koupališti, ve prospěch zeleného areálu zdraví. Nyní snad bude evidentní pro stát ČR, zabezpečení 10 mil.Kč pro vyprojektovanou rekonstrukci koupaliště včetně stavebního povolení. Jde o stavbu pocházející z 50 let a nyní se již rozpadávající rok co rok ve větším rozsahu, u betonových konstrukcí.</w:t>
      </w:r>
    </w:p>
    <w:p w:rsidR="007D6C99" w:rsidRPr="007D6C99" w:rsidRDefault="007D6C99" w:rsidP="007D6C99">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D6C99">
        <w:rPr>
          <w:rFonts w:ascii="Verdana" w:eastAsia="Times New Roman" w:hAnsi="Verdana" w:cs="Times New Roman"/>
          <w:color w:val="000000"/>
          <w:sz w:val="27"/>
          <w:szCs w:val="27"/>
          <w:lang w:eastAsia="cs-CZ"/>
        </w:rPr>
        <w:t>Body informativní:</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21/ Pro zamýšlenou elektrifikaci kapličky v obci Otvovice byla potvrzena smlouva Rozvodným závodům, na připojení na el. rozvodnou síť. Bude tak možno zabezpečit osvětlení této budovy včetně automatického vyzvánění, v plánovaných časech a dnech roku.</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22/ Při příležitosti zvýšené informovanosti občanů byla poskytnuta i zpráva oznamující změnu času svozu komunálních odpadů ve čtvrtky z odpoledních hodin na 8.00 hod. ráno. Zpráva proběhla několikráte veřejným rozhlasem, je vývěsní skřínce i na internetových stránkách.</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23/ Obec obdržela pozvánku k soudu na den 3.10.2006, kdy se bude v Kladně provádět rozvrhové jednání. Telefonicky se není možno příslušné samosoudkyně dovolat a tak není možno se této akce účastnit z důvodu, že ve stejný den a stejnou hodinu bude probíhat životně důležité jednání pro obec s občany a veřejněprávními orgány, dotýkající se 1.změny územního plánu obce. Nechť nás příslušná paní soudkyně laskavě omluví.</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24/ Požadavkem do příspěvků a bodů jednání připoměl pan ing.Stádník opravu cesty ve svém obvodu, úpravu kanalizace u zaslepení budoucí splaškové kanalizace a vysázení keřů na plochách kolem křižovatky u závor. Všechny 3 akce jsou známy z předchozích zasedání a jsou finančně v plánu výdajů pokryty. K vlastní realizaci však pravděpodobně nedojde pro vstup jiných akcí, které musí technologicky předcházet aby nedošlo k jejich poškození postupovou vazbou. Zejména se to týká úpravy cesty a kanalizace čeká na rozpočet a odsouhlasení výběru dodavatele. Kažopádně pokud nedojde k plnění budou akce jako důležité uvedeny do soupisu k realizaci dalším zastupitelstvem.</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25/Další připomínka pana ing.Stádníka bude realizována a je to předčasná realizace velkokapacitní svoz netříděného odpadu kde byl i stanoven termín již potvrzený v době vytvoření zápisu a to ve dnech 6.-7. a 8.října 2006. Rovněž se pokusíme zabezpečit na některý z těchto dnů i odvoz nebezpečných odpadů což by bylo včas zveřejněno.</w:t>
      </w:r>
    </w:p>
    <w:p w:rsidR="007D6C99" w:rsidRPr="007D6C99" w:rsidRDefault="007D6C99" w:rsidP="007D6C99">
      <w:pPr>
        <w:shd w:val="clear" w:color="auto" w:fill="FFFFFF"/>
        <w:spacing w:before="240" w:after="72" w:line="240" w:lineRule="auto"/>
        <w:outlineLvl w:val="2"/>
        <w:rPr>
          <w:rFonts w:ascii="Verdana" w:eastAsia="Times New Roman" w:hAnsi="Verdana" w:cs="Times New Roman"/>
          <w:color w:val="000000"/>
          <w:sz w:val="27"/>
          <w:szCs w:val="27"/>
          <w:lang w:eastAsia="cs-CZ"/>
        </w:rPr>
      </w:pPr>
      <w:r w:rsidRPr="007D6C99">
        <w:rPr>
          <w:rFonts w:ascii="Verdana" w:eastAsia="Times New Roman" w:hAnsi="Verdana" w:cs="Times New Roman"/>
          <w:color w:val="000000"/>
          <w:sz w:val="27"/>
          <w:szCs w:val="27"/>
          <w:lang w:eastAsia="cs-CZ"/>
        </w:rPr>
        <w:t>Různé:</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26/ Starosta seznámil přítomné že došlo k další pojistné události při sekání travin v oblasti pomníku v parku na křižovatce u ZŠ. Bylo rozbito okno zde parkujícího auta. Škoda byla oznámena a bude likvidována Českou pojišťovnou.</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lastRenderedPageBreak/>
        <w:t>27/ Na základě výzvy územního střediska záchranné služby MUDr. Rybáčka byl vykopírován a bude zaslán dosažitelný výkres, rozmístění obytných budov v obci. Tento je však po stránce jmen již nevyhovující. Jiný materiál zatím obec nevlastní a pouze se uvažuje, že bude zpracován při digitalizaci katastru obce Otvovice.</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28/ Obci bylo zasláno oznámení a doručení veřejnou vyhláškou. Bylo vyvěšeno na obecní desce bez jakékoliv reakce. Účinnost těchto opatření žádná a pouze přesun zodpovědnosti na jiné osoby jistým způsobem omlouvané zákonem.</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29/ Starosta obce projednal i urgenci stížnosti na souseda pro zabezpečení svodů dešťových vod které škodí budově paní Košťákové. V poznámkách o kontrole objektu bylo dohledáno, že se majitelé budovy zavázali k odstranění nedostatků do konce roku 2006, což však dále již nebylo sděleno.</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30/ Panu Němotovi byl předán dopis soudu z Karlových Varů požadující popis a chování občana. Dopis bude v rámci možností vyřízen. Jedná se totiž o skoro téměř neznámého občana s trvalým bydlištěm v Otvovicích.</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31/ Urgentní jednání, případu rovněž odtékající vody k sousedovi na pozemek od pana Komára, začíná mít nepříjemné dopady a snad bude použit, po ještě posledním pokusu jako exemplární případ donucení zákonnou cestou a to cestou soudního projednání. Je to prostředek maximálně donucovací v rámci občanského a sousedského spolužití. Teprve výrazný postih bohužel již pozdě, přivádí k rozumu lidově řečeno zaseklé osoby.V tomto případě jde o pár žlabových háků, pár žlabů a svodových rour.</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32/ Byla projednána žádost paní Šafářové o finanční výpomoc. Údajně jde o absolutní finanční vyčerpanost její osoby ale i celé jejich rodiny, která nemůže své matce pomoci. Zastupitelstvo tedy doporučuje aby jmenovaná požádala příslušného právníka, vyřizujícího dědictví po zemřelém, aby zabezpečil vytvoření splátkového kalendáře s měsíční platbou 500,-Kč, z měsíčních důchodových příjmů. Jinak se může jmenovaná obrátit na Policii ČR neboť auto po zemřelém manželovi užívá osoba na jméno a evidenci neoprávněně a je možno aby tato zmíněné auto odkoupila, čímž vzniknou prostředky potřebné k úhradě na dědickou smlouvu.</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Starosta po vyčerpání bodů a připomínek poděkoval za přítomnost a schůzi ukončil.</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Ukončení zasedání ve 21.15 hod.</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Ing. Josef Purkrt v.r. - místostarosta obce, Robert Kallista v.r. - starosta obce</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Ověřovatelé: mgr. Hana Kohoutová v.r., p. Jiří Novák v.r.</w:t>
      </w:r>
    </w:p>
    <w:p w:rsidR="007D6C99" w:rsidRPr="007D6C99" w:rsidRDefault="007D6C99" w:rsidP="007D6C99">
      <w:pPr>
        <w:shd w:val="clear" w:color="auto" w:fill="FFFFFF"/>
        <w:spacing w:before="240" w:after="240" w:line="240" w:lineRule="auto"/>
        <w:jc w:val="both"/>
        <w:rPr>
          <w:rFonts w:ascii="Verdana" w:eastAsia="Times New Roman" w:hAnsi="Verdana" w:cs="Times New Roman"/>
          <w:color w:val="000000"/>
          <w:sz w:val="21"/>
          <w:szCs w:val="21"/>
          <w:lang w:eastAsia="cs-CZ"/>
        </w:rPr>
      </w:pPr>
      <w:r w:rsidRPr="007D6C99">
        <w:rPr>
          <w:rFonts w:ascii="Verdana" w:eastAsia="Times New Roman" w:hAnsi="Verdana" w:cs="Times New Roman"/>
          <w:color w:val="000000"/>
          <w:sz w:val="21"/>
          <w:szCs w:val="21"/>
          <w:lang w:eastAsia="cs-CZ"/>
        </w:rPr>
        <w:t>V Otvovicích 20.9.2006</w:t>
      </w:r>
    </w:p>
    <w:p w:rsidR="00E662EE" w:rsidRDefault="00E662EE">
      <w:bookmarkStart w:id="0" w:name="_GoBack"/>
      <w:bookmarkEnd w:id="0"/>
    </w:p>
    <w:sectPr w:rsidR="00E662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99"/>
    <w:rsid w:val="007D6C99"/>
    <w:rsid w:val="00E662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D6C9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7D6C9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D6C9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D6C9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D6C9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7D6C9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7D6C99"/>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D6C99"/>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D6C99"/>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7D6C99"/>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33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9441</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Bričová</dc:creator>
  <cp:lastModifiedBy>Edita Bričová</cp:lastModifiedBy>
  <cp:revision>1</cp:revision>
  <dcterms:created xsi:type="dcterms:W3CDTF">2014-07-09T15:55:00Z</dcterms:created>
  <dcterms:modified xsi:type="dcterms:W3CDTF">2014-07-09T15:56:00Z</dcterms:modified>
</cp:coreProperties>
</file>