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6C" w:rsidRPr="0098026C" w:rsidRDefault="0098026C" w:rsidP="0098026C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zasedání 8/2009 obecního zastupitelstva v Otvovicích, konaného dne 29. dubna 2009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19.20 hod na Obecním úřadě.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6 členů obecního zastupitelstva dle presenční listiny - R. Kallista, H. Kohoutová, J. Novák, K. Slavíček, P. Šarochová, P. Varhaník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3 členové obecního zastupitelstva - J. Hrubý, J. Němota, J. Purkrt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– pí. Pavla Šarochová, p. Pavel Varhaník, zapisovatelka Mgr.Hana Kohoutová.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po provedení posouzení možností nabízených traktorů schvaluje vzhledem k výkonu, průchodnosti, možnostem využití a ceně typ Husquarna CTH 220. Vzhledem k cenové nabídce, blízkosti servisu a kladnému ohlasu současných zákazníků byla vybrána firma Stanislav Strejček.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5, nesouhlasí: 1, zdržel se: 0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 předloženou 3.variantou stavby "Bytový dům Skarab". Koncept celé výše jmenované stavby je v souladu s urbanistickým řešením obce, zejména pro využití současných nevyužitých zastavěných ploch tzv. "brownfieldů". Výška stavby, účel a počet podlaží je vhodný k urbanismu v obci a charakteru krajiny, kde je řada obdobně řešených staveb o daném počtu podlaží a možnosti podkroví. Objemová mohutnost stavby je dána zejména současnou zastavěnou plochou a využitelností prostoru, a je tak pro obec připustitelná.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posoudilo záměr stavby "Stavba pro zemědělství (sklad) na parcele č.404 k. ú. Otvovice" a nemá námitek k záměru.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vyhlašuje záměr obce Otvovice jako vlastníka pozemků p.č. 941/1 a p.č. 747, k.ú. Otvovice v souladu s ustanovením zákona č. 128/2000 Sb. o obcích §39, záměr pronajmout uvedené pozemky (zřídit věcné břemeno) pro uložení a údržbu přípojky na rozvodnou síť pro základnovou stanici Vodafone a zřídit právo průchodu a průjezdu k této základnové stanici. Obecní zastupitelstvo si vyhrazuje právo na posouzení nabídek, stanovení dodatečných podmínek, zúžení a upřesnění pronájmu a případné zrušení nabídky pronájmu. Toto oznámení musí být vyvěšeno po dobu 15 dnů a na příštím zasedání bude provedeno rozhodnutí.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6, nesouhlasí: 0, zdržel se: 0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Ing. Josef Purkrt v.r. - starosta obce</w:t>
      </w:r>
    </w:p>
    <w:p w:rsidR="0098026C" w:rsidRPr="0098026C" w:rsidRDefault="0098026C" w:rsidP="0098026C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8026C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Ověřovatelé usnesení: pí. Pavla Šarochová v.r., p. Pavel Varhaník v.r.</w:t>
      </w:r>
    </w:p>
    <w:p w:rsidR="00834A50" w:rsidRDefault="00834A50">
      <w:bookmarkStart w:id="0" w:name="_GoBack"/>
      <w:bookmarkEnd w:id="0"/>
    </w:p>
    <w:sectPr w:rsidR="00834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26C"/>
    <w:rsid w:val="00834A50"/>
    <w:rsid w:val="0098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80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026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8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8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80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026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8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8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2014-07-09T14:45:00Z</dcterms:created>
  <dcterms:modified xsi:type="dcterms:W3CDTF">2014-07-09T14:45:00Z</dcterms:modified>
</cp:coreProperties>
</file>