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Č.j.165/11/OU </w:t>
      </w:r>
      <w:r w:rsidRPr="00BD3AA8">
        <w:rPr>
          <w:rFonts w:ascii="Verdana" w:eastAsia="Times New Roman" w:hAnsi="Verdana" w:cs="Times New Roman"/>
          <w:color w:val="000000"/>
          <w:sz w:val="21"/>
          <w:szCs w:val="21"/>
          <w:lang w:eastAsia="cs-CZ"/>
        </w:rPr>
        <w:br/>
        <w:t>Obec Otvovice </w:t>
      </w:r>
      <w:r w:rsidRPr="00BD3AA8">
        <w:rPr>
          <w:rFonts w:ascii="Verdana" w:eastAsia="Times New Roman" w:hAnsi="Verdana" w:cs="Times New Roman"/>
          <w:color w:val="000000"/>
          <w:sz w:val="21"/>
          <w:szCs w:val="21"/>
          <w:lang w:eastAsia="cs-CZ"/>
        </w:rPr>
        <w:br/>
        <w:t>Zastupitelstvo obce Otvovice</w:t>
      </w:r>
    </w:p>
    <w:p w:rsidR="00BD3AA8" w:rsidRPr="00BD3AA8" w:rsidRDefault="00BD3AA8" w:rsidP="00BD3AA8">
      <w:pPr>
        <w:shd w:val="clear" w:color="auto" w:fill="FFFFFF"/>
        <w:spacing w:after="96" w:line="240" w:lineRule="auto"/>
        <w:outlineLvl w:val="1"/>
        <w:rPr>
          <w:rFonts w:ascii="Verdana" w:eastAsia="Times New Roman" w:hAnsi="Verdana" w:cs="Times New Roman"/>
          <w:color w:val="000000"/>
          <w:sz w:val="35"/>
          <w:szCs w:val="35"/>
          <w:lang w:eastAsia="cs-CZ"/>
        </w:rPr>
      </w:pPr>
      <w:r w:rsidRPr="00BD3AA8">
        <w:rPr>
          <w:rFonts w:ascii="Verdana" w:eastAsia="Times New Roman" w:hAnsi="Verdana" w:cs="Times New Roman"/>
          <w:color w:val="000000"/>
          <w:sz w:val="35"/>
          <w:szCs w:val="35"/>
          <w:lang w:eastAsia="cs-CZ"/>
        </w:rPr>
        <w:t>Zápis z veřejného zasedání 4/2011 zastupitelstva obce Otvovice, konaného dne 20. dubna 2011, od 18:00 hodin.</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Přítomni dle prezenční listiny:</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7 členů obecního zastupitelstva – H. Kohoutová, J. Novák, J. Purkrt, P. Šarochová (od bodu 3), J. Truhlářová, P. Varhaník, M. Vendera</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2 občané</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Omluveni: 2 členové obecního zastupitelstva - K. Slavíček, J. Hrubý</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Zahájení zasedání zastupitelstva</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Zasedání Zastupitelstva obce Otvovice (dále též jako „zastupitelstvo") bylo zahájeno v 18.00 hodin starostou obce ing. Josefem Purkrtem („dále jako „předsedající").</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1. Určení ověřovatelů a zapisovatele</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navrhl určit ověřovateli zápisu pí. Janu Truhlářovou a p. Miloše Venderu a zapisovatelem Mgr. Hanu Kohoutovou.</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Zastupitelstvo obce Otvovice určuje ověřovateli zápisu pí. Janu Truhlářovou a p. Miloše Venderu a zapisovatelem Mgr. Hanu Kohoutovou.</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6 Proti 0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1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2. Schválení programu:</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přítomné s návrhem programu. Navrhl nejprve projednat bod 12. Nabídka na zpomalovací semafory – křižovatka u školy a navrhuje tento bod rozšířit na Zklidnění provozu na silnici Kladno – Kralupy. Protože nebyly další návrhy, nechal předsedající hlasovat o takto doplněném a upraveném návrhu zasedání.</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Zastupitelstvo obce Otvovice schvaluje doplněný program zasedání (viz příloha č.2).</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6 Proti 0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2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3. Zklidnění provozu na silnici Kladno – Kralupy</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 xml:space="preserve">Dostavila se pí. Pavla Šarochová. Starosta shrnul problematiku bezpečnosti na komunikaci Kralupy – Kladno procházející obcí. Zastupitelé a občané byli obeznámeni s cenovou nabídkou na zpomalovací semafory, které by byly umístěny na křižovatce </w:t>
      </w:r>
      <w:r w:rsidRPr="00BD3AA8">
        <w:rPr>
          <w:rFonts w:ascii="Verdana" w:eastAsia="Times New Roman" w:hAnsi="Verdana" w:cs="Times New Roman"/>
          <w:color w:val="000000"/>
          <w:sz w:val="21"/>
          <w:szCs w:val="21"/>
          <w:lang w:eastAsia="cs-CZ"/>
        </w:rPr>
        <w:lastRenderedPageBreak/>
        <w:t>u školy. V souvislosti s tím by mohlo dojít k přemístění ukazatele rychlosti. Poté bylo předáno slovo manželům Cejpkovým. Ti upozornili opakovaně na problém s nedodržováním rychlosti od začátku obce od Kralup, kde rovná část svádí až do zatáčky nezpomalit na stanovenou rychlost. Tím jsou ohroženi občané jdoucí po silnici zvláště děti a staří. Často také dochází k vybočení nezvládnutých rychle jedoucích aut a ohrožení okolí. V nastalé diskusi bylo konstatováno, že řešením by bylo jednak umístit zpomalovací semafory ve středu obce u školy, kde dětem i ostatním hrozí nebezpečí nejvíc a přemístění měřiče rychlosti na kraj obce od Kralup. Předsedající navrhl nechat zpracovat projekt a pokusit se získat dotaci, protože cena je dosti veliká a není s ní v rozpočtu počítáno. Dále byl připomenut již jednou projednávaný návrh na zvětšení zóny omezení rychlosti na 40 km tak, že by byla omezena rychlost na celém území obce, tedy až na konec obce k Zákolanům. Vzhledem k tomu, že nejsou další návrhy, nechává hlasovat nejprve o omezení rychlosti.</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Zastupitelstvo obce Otvovice pověřuje starostu projednáním s odborem dopravy magistrátu města Kladna (p.Fridrich) rozšíření zóny omezené rychlosti na 40 km na celou obec, tj. posun značky od sklárny až k hranici se Zákolany.</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0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3 bylo schváleno.</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Dále nechává předsedající hlasovat o projektu na zpomalovací semafory.</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Zastupitelstvo obce Otvovice pověřuje starostu zajištěním projektu na zpomalovací semafory na křižovatce u školy a zjištěním možných dotací na zpomalovací semafory.</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4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4. Přehled plněných úkolů od zasedání 4/2011</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přítomné s plněnými úkoly od minulého zasedání zastupitelstva. Podstatné záležitosti jsou rozvedeny v jednotlivých bodech zasedání. Po doplňujícím vysvětlení na dotazy zastupitelů, nechává předsedající hlasovat.</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Obecní zastupitelstvo schvaluje podaný přehled plněných úkolů od minulého zasedání.</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5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5. Samotěžba v obecním lese</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 xml:space="preserve">Předsedající seznámil s připravenou dohodou s odborníkem p.S.Svatošem, který by zajišťoval dohled na vyčištění lesa a další potřebné lesní zásahy. jednalo by se o spadlé a uschlé stromy, případně stromy napadené, které je nutno pokácet, výhledově i o kácení dle lesních plánů. Stejně tak o případnou dosadbu a výsadbu. </w:t>
      </w:r>
      <w:r w:rsidRPr="00BD3AA8">
        <w:rPr>
          <w:rFonts w:ascii="Verdana" w:eastAsia="Times New Roman" w:hAnsi="Verdana" w:cs="Times New Roman"/>
          <w:color w:val="000000"/>
          <w:sz w:val="21"/>
          <w:szCs w:val="21"/>
          <w:lang w:eastAsia="cs-CZ"/>
        </w:rPr>
        <w:lastRenderedPageBreak/>
        <w:t>Zájemci o tuto samotěžbu by kontaktovali p.Svatoše, ten by dohodl a upřesnil co lze vytěžit, a následně by se zájemcem byla uzavřena smlouva. Pan Svatoš by dohlédl na způsob těžby, zkontroloval kubaturu vytěženého dřeva a uklizení po těžbě. Předpokládaná cena je 250 Kč/m3, možná bude nutno přihlédnout k situaci (přístup k těžbě). Spojení na p.Svatoše je 724692653 nebo email: stanislavsvatos@tiscali.cz. Předsedající nechává tedy hlasovat o následujícím návrhu usnesení.</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Zastupitelstvo obce Otvovice schvaluje postup samotěžby padlých, uschlých a napadených stromů, které je nutno skácet:</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Zájemci kontaktují p. Stanislava Svatoše, který s nimi dohodne, upřesní a označí co lze vytěžit. Následně se zájemcem dostaví na obecní úřad, kde s ním bude uzavřena smlouva. Pan Svatoš dohlédne na způsob těžby, zkontroluje kubaturu vytěženého dřeva a uklizení po těžbě. Předpokládaná cena dřeva je 250 Kč/m3. Spojení na p. Svatoše je 724 692 653 nebo email: stanislavsvatos@tiscali.cz.</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6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6. Úprava rozpočtu</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s potřebou provést úpravu rozpočtu dle současné skutečnosti. Po seznámení nechává hlasovat o následujícím návrhu usnesení.</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Zastupitelstvo obce Otvovice schvaluje úpravu rozpočtu.</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7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7. Žádost o pronájem místnosti na OÚ</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zastupitelstvo obce s obdrženou žádostí na pronájem místnosti (vedle pošty). Vzhledem k tomu, že jako klubovna pro Otvovísek a další spolky bude zřejmě zasedací místnost (naproti poště), navrhuje proto provést nezbytnou úpravu opadané omítky v zasedací místnosti ( zásah proti vlhkosti je nutný, ale provede se později ). Vybrat vhodné skříně a ty přemístit do předsíně před WC (aby se v nich mohli uschovat pomůcky pro děti.). Zbylé skříně se provede posouzení a zřejmě ve většině případů odpis, stejně tak s dalším materiálem, aby se mohla místnost vyklidit. Je potřeba posoudit, zda obec provede potřebnou opravu nebo bude pronajato s tím, že opravu a úpravu si zajistí nájemce. V diskusi byly projednáno upřesnění s tím, že prozatím dojde k vyklizení a opravu by měl zajistit nájemce. Další postup bude na příštím zasedání. Předsedající nechává hlasovat o usnesení dle dohodnutého postupu.</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Zastupitelstvo obce schvaluje provedení oprav v zasedací místnosti v nezbytně nutné míře. Starosta provede posouzení uskladněného materiálu v místnosti vedle pošty a zajistí vyklizení a případně přesun materiálu (do dalšího zasedání).</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lastRenderedPageBreak/>
        <w:t>Usnesení č. 8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8. Zpracování orientační mapy pro Otvovice</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Již v minulém zastupitelstvu při zvažování zda pojmenovat ulice (kvůli lepší orientaci) bylo rozhodnuto nechat zpracovat orientační mapu Otvovic. Předsedající seznámil zastupitele s možnostmi a přibližnou cenou. Navrhuje nechat vytvořit podklad pro orientační mapu s možností začlenění do mapového systému MISYS a webu, nechat vyrobit 2 velké mapy pro exterier (u restaurace „Na Staré“ a u nádraží) a 10 bloků trhacích map. V diskusi předsedající upřesňuje, že s návrhy a případnými změnami budou zastupitelé průběžně seznamováni.</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Zastupitelstvo obce Otvovice schvaluje objednání zpracování a výroby orientačních map pro Otvovice v orientační ceně 35 000 Kč. S návrhy provedení a případnými změnami budou zastupitelé průběžně seznamováni, aby se k nim mohli vyjádřit.</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9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9. Žádost o souhlas s úpravou napojení KN538/1 na KN538/10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s žádostí o úpravu napojení pozemku KN538/1 na cestu. Navrhuje souhlasit, zlepší se stav cesty a bude provedeno na náklady žadatele. Je nutná, ale součinnost majitele dalšího sousedícího pozemku. Protože nejsou další protinávrhy nechává starosta hlasovat.</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Zastupitelstvo obce Otvovice schvaluje úpravou napojení parcely KN538/1 na cestu KN538/10 dle předloženého návrhu a na náklady žadatele p.M. Wachaufa. Podmínkou je projednání s majitelem sousedního pozemku p. J. Vlachem.</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10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10. Věcné břemeno na KN 737/4 a 941/6 pro ČEZ</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zastupitele, že byla dokončena stavba ČEZ (přívod elektřiny) „IV-12-6006577 – Otvovice-941/5 Stanislav Lamač NN 1kV“ na kterou máme s ČEZ uzavřenu smlouvu o smlouvě budoucí na věcné břemeno na parcely 737/4 a 941/6. Protože stavba jak seznamuje předsedající odpovídá projektu a není připomínek, nechává předsedající hlasovat.</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Obecní zastupitelstvo schvaluje uzavření smlouvy o věcném břemeni pro ČEZ na parcely 737/4 a 941/6 související se stavbou ČEZ (přívod elektřiny) „IV-12-6006577 – Otvovice-941/5 Stanislav Lamač NN 1kV“, na kterou máme s ČEZ uzavřenu smlouvu o smlouvě budoucí na věcné břemeno na parcely 737/4 a 941/6.</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11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lastRenderedPageBreak/>
        <w:t>11. Stanovisko k projektované stavbě „Otvovice – 104, Ivana Pecková, nn“</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zastupitele s navrhovanou stavbou, ke které není důvod mít námitek. Je nutno ale ujasnit, jak to bude se světly nyní instalovanými na sloupech a s vedením, to jest kdo to zaplatí. Toto je potřeba vtělit do smlouvy o věcném břemeni. Po diskusi, v které byla zdůrazněna nutnost zachování kontinuity osvětlení, nechává předsedající hlasovat.</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Obecní zastupitelstvo pověřuje starostu, aby v rámci schvalovacího stanoviska a smlouvy o smlouvě budoucí o věcném břemeni v rámci stavby „Otvovice – 104, Ivana Pecková, nn“ bylo zakotveno, že náklady související s přemístěním osvětlení nese ČEZ.</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12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12. Vyjádření ke stavbě a souhlas s odnětím půdy KN531/2</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se situací navrhované stavby na parcele KN531/2. Není důvod k neschválení, je v souladu s územním plánem a proto doporučuje schválit.</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Obecní zastupitelstvo souhlasí se stavbou na KN531/2 a s odnětím půdy z půdního fondu.</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Usnesení č. 13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13. Odpady tříděné a bioodpad</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s podmínkami doplnění sběrných míst o další kontejner na plasty a o podmínkách pro sběr bioodpadu. V následné diskusi se dospělo k názoru, že je potřeba prověřit, zda je skutečně dodržován svozový plán na svoz plastu a pak teprve rozhodnout. Dále bylo připomenuto dořešit zda dát kontejner na komunální odpad na hřbitov, kde vznikají hromady odpadu z výzdoby hrobů. Problémy budou dořešeny na příštím zasedání.</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14. Změna smlouvy s T-mobile</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s návrhem změny smlouvy od T-mobile. V diskusi bylo dohodnuto, že jsme ochotni přistoupit na jisté snížení ceny pronájmu (lze uvažovat 10%) z důvodů zajištění pokrytí signálem celé obce nikoli však na zrušení změn nájmu dle inflace. Zastupitelé proto navrhují pověřit starostu jednáním o změně nájmu pro T-mobile ve výše uvedených hranicích.</w:t>
      </w:r>
    </w:p>
    <w:p w:rsidR="00BD3AA8" w:rsidRPr="00BD3AA8" w:rsidRDefault="00BD3AA8" w:rsidP="00BD3AA8">
      <w:pPr>
        <w:shd w:val="clear" w:color="auto" w:fill="FFFFFF"/>
        <w:spacing w:after="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Návrh usnesení: </w:t>
      </w:r>
      <w:r w:rsidRPr="00BD3AA8">
        <w:rPr>
          <w:rFonts w:ascii="Verdana" w:eastAsia="Times New Roman" w:hAnsi="Verdana" w:cs="Times New Roman"/>
          <w:color w:val="000000"/>
          <w:sz w:val="21"/>
          <w:szCs w:val="21"/>
          <w:lang w:eastAsia="cs-CZ"/>
        </w:rPr>
        <w:br/>
        <w:t>Obecní zastupitelstvo pověřuje starostu jednáním o změně pronájmu pro T-mobile. Výsledná smlouva bude předložena zastupitelstvu ke schválení.</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Výsledek hlasování: Pro 7 Proti Zdrželi se 0</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lastRenderedPageBreak/>
        <w:t>Usnesení č. 14 bylo schváleno.</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15. Bezpečnost v obci</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s možností uspořádání bezpečnostní besedy se staršími občany, kterou by zajistila policie ČR. Dále dává ke zvážení zakoupení a instalaci bezpečnostní kamery ve středu obce. V diskusi navrhuje Mgr. Kohoutová uspořádat spíše besedu ve škole pro žáky. Po zvážení ceny a kde kameru umístit, je zatím rozhodnuto otázku kamery odložit. Zastupitelé dále v diskusi poděkovali občanům za jejich bdělost.</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16. Dotace – kanalizace</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Předsedající seznámil zastupitele, že je v běhu příprava žádosti o dotaci na kanalizaci. Jakmile budou známy podrobnosti ( cena žádosti a podmínky) budou zastupitelé seznámeni, aby zvážili otázku zadání vypracování a podání žádosti.</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17. Diskuse</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Proběhla diskuse o provozních záležitostech.</w:t>
      </w:r>
    </w:p>
    <w:p w:rsidR="00BD3AA8" w:rsidRPr="00BD3AA8" w:rsidRDefault="00BD3AA8" w:rsidP="00BD3AA8">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D3AA8">
        <w:rPr>
          <w:rFonts w:ascii="Verdana" w:eastAsia="Times New Roman" w:hAnsi="Verdana" w:cs="Times New Roman"/>
          <w:color w:val="000000"/>
          <w:sz w:val="27"/>
          <w:szCs w:val="27"/>
          <w:lang w:eastAsia="cs-CZ"/>
        </w:rPr>
        <w:t>18. Usnesení a zakončení</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Bylo přečteno usnesení a zasedání bylo ukončeno ve 20.20 hod.</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Zapisovatel: Mgr. Hana Kohoutová v.r.</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Starosta: Ing. Josef Purkrt v.r.</w:t>
      </w:r>
    </w:p>
    <w:p w:rsidR="00BD3AA8" w:rsidRPr="00BD3AA8" w:rsidRDefault="00BD3AA8" w:rsidP="00BD3AA8">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D3AA8">
        <w:rPr>
          <w:rFonts w:ascii="Verdana" w:eastAsia="Times New Roman" w:hAnsi="Verdana" w:cs="Times New Roman"/>
          <w:color w:val="000000"/>
          <w:sz w:val="21"/>
          <w:szCs w:val="21"/>
          <w:lang w:eastAsia="cs-CZ"/>
        </w:rPr>
        <w:t>Ověřovatelé: pí. Jana Truhlářová v.r., p. Miloš Vendera v.r.</w:t>
      </w:r>
    </w:p>
    <w:p w:rsidR="003144F4" w:rsidRDefault="003144F4">
      <w:bookmarkStart w:id="0" w:name="_GoBack"/>
      <w:bookmarkEnd w:id="0"/>
    </w:p>
    <w:sectPr w:rsidR="003144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AA8"/>
    <w:rsid w:val="003144F4"/>
    <w:rsid w:val="00BD3A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BD3AA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BD3AA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D3AA8"/>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BD3AA8"/>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BD3AA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BD3A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BD3AA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BD3AA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D3AA8"/>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BD3AA8"/>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BD3AA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BD3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7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1817</Words>
  <Characters>10727</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2014-07-09T13:46:00Z</dcterms:created>
  <dcterms:modified xsi:type="dcterms:W3CDTF">2014-07-09T13:47:00Z</dcterms:modified>
</cp:coreProperties>
</file>